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13B" w:rsidRDefault="0069313B" w:rsidP="0069313B">
      <w:pPr>
        <w:pStyle w:val="Default"/>
        <w:rPr>
          <w:sz w:val="23"/>
          <w:szCs w:val="23"/>
        </w:rPr>
      </w:pPr>
      <w:r>
        <w:rPr>
          <w:b/>
          <w:bCs/>
          <w:sz w:val="28"/>
          <w:szCs w:val="28"/>
        </w:rPr>
        <w:t xml:space="preserve">Voorwaarden </w:t>
      </w:r>
      <w:proofErr w:type="spellStart"/>
      <w:r>
        <w:rPr>
          <w:b/>
          <w:bCs/>
          <w:sz w:val="28"/>
          <w:szCs w:val="28"/>
        </w:rPr>
        <w:t>coachingstraject</w:t>
      </w:r>
      <w:proofErr w:type="spellEnd"/>
      <w:r>
        <w:rPr>
          <w:b/>
          <w:bCs/>
          <w:sz w:val="28"/>
          <w:szCs w:val="28"/>
        </w:rPr>
        <w:t xml:space="preserve"> </w:t>
      </w:r>
      <w:r>
        <w:rPr>
          <w:b/>
          <w:bCs/>
          <w:i/>
          <w:iCs/>
          <w:sz w:val="28"/>
          <w:szCs w:val="28"/>
        </w:rPr>
        <w:t xml:space="preserve">Snap je </w:t>
      </w:r>
      <w:r>
        <w:rPr>
          <w:b/>
          <w:bCs/>
          <w:i/>
          <w:iCs/>
          <w:sz w:val="23"/>
          <w:szCs w:val="23"/>
        </w:rPr>
        <w:t xml:space="preserve">coaching en training: </w:t>
      </w:r>
    </w:p>
    <w:p w:rsidR="0069313B" w:rsidRDefault="0069313B" w:rsidP="0069313B">
      <w:pPr>
        <w:pStyle w:val="Default"/>
        <w:rPr>
          <w:sz w:val="23"/>
          <w:szCs w:val="23"/>
        </w:rPr>
      </w:pPr>
      <w:r>
        <w:rPr>
          <w:sz w:val="23"/>
          <w:szCs w:val="23"/>
        </w:rPr>
        <w:t xml:space="preserve">1. Ouders kunnen hun kind </w:t>
      </w:r>
      <w:r>
        <w:rPr>
          <w:b/>
          <w:bCs/>
          <w:sz w:val="23"/>
          <w:szCs w:val="23"/>
        </w:rPr>
        <w:t xml:space="preserve">aanmelden </w:t>
      </w:r>
      <w:r>
        <w:rPr>
          <w:sz w:val="23"/>
          <w:szCs w:val="23"/>
        </w:rPr>
        <w:t xml:space="preserve">voor een coaching traject bij </w:t>
      </w:r>
      <w:r>
        <w:rPr>
          <w:i/>
          <w:iCs/>
          <w:sz w:val="23"/>
          <w:szCs w:val="23"/>
        </w:rPr>
        <w:t xml:space="preserve">Snap je </w:t>
      </w:r>
      <w:r>
        <w:rPr>
          <w:i/>
          <w:iCs/>
          <w:sz w:val="20"/>
          <w:szCs w:val="20"/>
        </w:rPr>
        <w:t xml:space="preserve">coaching en training </w:t>
      </w:r>
      <w:r>
        <w:rPr>
          <w:sz w:val="23"/>
          <w:szCs w:val="23"/>
        </w:rPr>
        <w:t xml:space="preserve">door het invullen van het aanmeldingsformulier waarin o.a. de hulpvraag wordt omschreven.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2. De aanmelding wordt (telefonisch) </w:t>
      </w:r>
      <w:r>
        <w:rPr>
          <w:b/>
          <w:bCs/>
          <w:sz w:val="23"/>
          <w:szCs w:val="23"/>
        </w:rPr>
        <w:t xml:space="preserve">bevestigd </w:t>
      </w:r>
      <w:r>
        <w:rPr>
          <w:sz w:val="23"/>
          <w:szCs w:val="23"/>
        </w:rPr>
        <w:t xml:space="preserve">door Margriet de Jong of Astrid Tol-Nootenboom.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3. Voorafgaand aan het coaching traject vindt een </w:t>
      </w:r>
      <w:r>
        <w:rPr>
          <w:b/>
          <w:bCs/>
          <w:sz w:val="23"/>
          <w:szCs w:val="23"/>
        </w:rPr>
        <w:t xml:space="preserve">intakegesprek </w:t>
      </w:r>
      <w:r>
        <w:rPr>
          <w:sz w:val="23"/>
          <w:szCs w:val="23"/>
        </w:rPr>
        <w:t xml:space="preserve">plaats van ongeveer 45 minuten: in overleg met het kind erbij en of met alleen ouder(s). Dit gesprek dient ter kennismaking en om samen het traject ‘op maat’ af te stemmen op de hulpvraag van het kind. </w:t>
      </w:r>
    </w:p>
    <w:p w:rsidR="0069313B" w:rsidRDefault="0069313B" w:rsidP="0069313B">
      <w:pPr>
        <w:pStyle w:val="Default"/>
        <w:rPr>
          <w:sz w:val="23"/>
          <w:szCs w:val="23"/>
        </w:rPr>
      </w:pPr>
      <w:r>
        <w:rPr>
          <w:sz w:val="23"/>
          <w:szCs w:val="23"/>
        </w:rPr>
        <w:t xml:space="preserve">Ook wordt een inschatting gemaakt hoeveel coaching bijeenkomsten nodig zullen zijn om aan deze hulpvraag te kunnen voldoen (gemiddeld zo’n 5 à 6 bijeenkomsten). </w:t>
      </w:r>
    </w:p>
    <w:p w:rsidR="0069313B" w:rsidRDefault="0069313B" w:rsidP="0069313B">
      <w:pPr>
        <w:pStyle w:val="Default"/>
        <w:rPr>
          <w:sz w:val="23"/>
          <w:szCs w:val="23"/>
        </w:rPr>
      </w:pPr>
      <w:r>
        <w:rPr>
          <w:sz w:val="23"/>
          <w:szCs w:val="23"/>
        </w:rPr>
        <w:t xml:space="preserve">De kosten van het intakegesprek bedragen € 25,00.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4. Naar aanleiding van de hulpvraag wordt een </w:t>
      </w:r>
      <w:r>
        <w:rPr>
          <w:b/>
          <w:bCs/>
          <w:sz w:val="23"/>
          <w:szCs w:val="23"/>
        </w:rPr>
        <w:t xml:space="preserve">coaching traject </w:t>
      </w:r>
    </w:p>
    <w:p w:rsidR="0069313B" w:rsidRDefault="0069313B" w:rsidP="0069313B">
      <w:pPr>
        <w:pStyle w:val="Default"/>
        <w:rPr>
          <w:sz w:val="23"/>
          <w:szCs w:val="23"/>
        </w:rPr>
      </w:pPr>
      <w:r>
        <w:rPr>
          <w:sz w:val="23"/>
          <w:szCs w:val="23"/>
        </w:rPr>
        <w:t>‘</w:t>
      </w:r>
      <w:proofErr w:type="gramStart"/>
      <w:r>
        <w:rPr>
          <w:sz w:val="23"/>
          <w:szCs w:val="23"/>
        </w:rPr>
        <w:t>op</w:t>
      </w:r>
      <w:proofErr w:type="gramEnd"/>
      <w:r>
        <w:rPr>
          <w:sz w:val="23"/>
          <w:szCs w:val="23"/>
        </w:rPr>
        <w:t xml:space="preserve"> maat’ aangeboden. Eén coaching bijeenkomst duurt 45 minuten. </w:t>
      </w:r>
    </w:p>
    <w:p w:rsidR="0069313B" w:rsidRDefault="0069313B" w:rsidP="0069313B">
      <w:pPr>
        <w:pStyle w:val="Default"/>
        <w:rPr>
          <w:sz w:val="23"/>
          <w:szCs w:val="23"/>
        </w:rPr>
      </w:pPr>
      <w:r>
        <w:rPr>
          <w:sz w:val="23"/>
          <w:szCs w:val="23"/>
        </w:rPr>
        <w:t xml:space="preserve">De kosten bedragen € 49,50 per bijeenkomst (exclusief eventuele reiskosten).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5. Ouders zien </w:t>
      </w:r>
      <w:proofErr w:type="gramStart"/>
      <w:r>
        <w:rPr>
          <w:sz w:val="23"/>
          <w:szCs w:val="23"/>
        </w:rPr>
        <w:t>er op</w:t>
      </w:r>
      <w:proofErr w:type="gramEnd"/>
      <w:r>
        <w:rPr>
          <w:sz w:val="23"/>
          <w:szCs w:val="23"/>
        </w:rPr>
        <w:t xml:space="preserve"> toe dat hun kind de opdrachten en tips vanuit de coaching uitvoert in de ‘dagelijkse praktijk’.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6. Indien de coaching op school plaatsvindt, herinneren de ouders hun kind eraan om het werkschrift op de afgesproken dag mee te nemen naar school.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8. Na een aantal bijeenkomsten wordt er (telefonisch) geëvalueerd.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9. Facturatie vindt plaats maandelijks plaats en na afronding en wordt per email verstuurd.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10. Indien een coaching bijeenkomst komt te vervallen maar niet van </w:t>
      </w:r>
      <w:proofErr w:type="gramStart"/>
      <w:r>
        <w:rPr>
          <w:sz w:val="23"/>
          <w:szCs w:val="23"/>
        </w:rPr>
        <w:t>te voren</w:t>
      </w:r>
      <w:proofErr w:type="gramEnd"/>
      <w:r>
        <w:rPr>
          <w:sz w:val="23"/>
          <w:szCs w:val="23"/>
        </w:rPr>
        <w:t xml:space="preserve"> is afgemeld, wordt deze doorberekend. </w:t>
      </w:r>
    </w:p>
    <w:p w:rsidR="0069313B" w:rsidRDefault="0069313B" w:rsidP="0069313B">
      <w:pPr>
        <w:pStyle w:val="Default"/>
        <w:rPr>
          <w:sz w:val="23"/>
          <w:szCs w:val="23"/>
        </w:rPr>
      </w:pPr>
    </w:p>
    <w:p w:rsidR="0069313B" w:rsidRDefault="0069313B" w:rsidP="0069313B">
      <w:pPr>
        <w:pStyle w:val="Default"/>
        <w:rPr>
          <w:sz w:val="23"/>
          <w:szCs w:val="23"/>
        </w:rPr>
      </w:pPr>
      <w:r>
        <w:rPr>
          <w:sz w:val="23"/>
          <w:szCs w:val="23"/>
        </w:rPr>
        <w:t xml:space="preserve">11. Op de website kunt u ons Privacyreglement bekijken. </w:t>
      </w:r>
    </w:p>
    <w:p w:rsidR="0069313B" w:rsidRDefault="0069313B" w:rsidP="0069313B">
      <w:pPr>
        <w:pStyle w:val="Default"/>
        <w:rPr>
          <w:sz w:val="23"/>
          <w:szCs w:val="23"/>
        </w:rPr>
      </w:pPr>
    </w:p>
    <w:p w:rsidR="0069313B" w:rsidRDefault="0069313B" w:rsidP="0069313B">
      <w:pPr>
        <w:pStyle w:val="Default"/>
        <w:rPr>
          <w:sz w:val="23"/>
          <w:szCs w:val="23"/>
        </w:rPr>
      </w:pPr>
    </w:p>
    <w:p w:rsidR="00C06A8D" w:rsidRDefault="0069313B">
      <w:bookmarkStart w:id="0" w:name="_GoBack"/>
      <w:bookmarkEnd w:id="0"/>
    </w:p>
    <w:sectPr w:rsidR="00C06A8D" w:rsidSect="00423F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3B"/>
    <w:rsid w:val="00423F8D"/>
    <w:rsid w:val="00593F2C"/>
    <w:rsid w:val="00693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2DBFF1A-D489-5E44-A348-2205BE2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9313B"/>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1391</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Tol</dc:creator>
  <cp:keywords/>
  <dc:description/>
  <cp:lastModifiedBy>Astrid Tol</cp:lastModifiedBy>
  <cp:revision>1</cp:revision>
  <dcterms:created xsi:type="dcterms:W3CDTF">2019-05-13T18:06:00Z</dcterms:created>
  <dcterms:modified xsi:type="dcterms:W3CDTF">2019-05-13T18:07:00Z</dcterms:modified>
</cp:coreProperties>
</file>